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360" w:rsidRPr="00D11360" w:rsidRDefault="00D11360" w:rsidP="00D11360">
      <w:pPr>
        <w:spacing w:after="0" w:line="240" w:lineRule="auto"/>
        <w:ind w:left="-426" w:right="-262"/>
        <w:jc w:val="center"/>
        <w:rPr>
          <w:rFonts w:ascii="Times New Roman" w:eastAsia="Calibri" w:hAnsi="Times New Roman" w:cs="Times New Roman"/>
          <w:b/>
          <w:sz w:val="24"/>
          <w:szCs w:val="24"/>
          <w:lang w:val="uk-UA" w:eastAsia="ru-RU"/>
        </w:rPr>
      </w:pPr>
      <w:r w:rsidRPr="00D11360">
        <w:rPr>
          <w:rFonts w:ascii="Times New Roman" w:eastAsia="Calibri" w:hAnsi="Times New Roman" w:cs="Times New Roman"/>
          <w:b/>
          <w:sz w:val="24"/>
          <w:szCs w:val="24"/>
          <w:lang w:eastAsia="ru-RU"/>
        </w:rPr>
        <w:t xml:space="preserve">МУНИЦИПАЛЬНОЕ  БЮДЖЕТНОЕ </w:t>
      </w:r>
      <w:r w:rsidRPr="00D11360">
        <w:rPr>
          <w:rFonts w:ascii="Times New Roman" w:eastAsia="Calibri" w:hAnsi="Times New Roman" w:cs="Times New Roman"/>
          <w:b/>
          <w:sz w:val="24"/>
          <w:szCs w:val="24"/>
          <w:lang w:val="uk-UA" w:eastAsia="ru-RU"/>
        </w:rPr>
        <w:t>ДОШКОЛЬНОЕ</w:t>
      </w:r>
      <w:r w:rsidRPr="00D11360">
        <w:rPr>
          <w:rFonts w:ascii="Times New Roman" w:eastAsia="Calibri" w:hAnsi="Times New Roman" w:cs="Times New Roman"/>
          <w:b/>
          <w:sz w:val="24"/>
          <w:szCs w:val="24"/>
          <w:lang w:eastAsia="ru-RU"/>
        </w:rPr>
        <w:t xml:space="preserve"> </w:t>
      </w:r>
      <w:r w:rsidRPr="00D11360">
        <w:rPr>
          <w:rFonts w:ascii="Times New Roman" w:eastAsia="Calibri" w:hAnsi="Times New Roman" w:cs="Times New Roman"/>
          <w:b/>
          <w:sz w:val="24"/>
          <w:szCs w:val="24"/>
          <w:lang w:val="uk-UA" w:eastAsia="ru-RU"/>
        </w:rPr>
        <w:t xml:space="preserve"> </w:t>
      </w:r>
    </w:p>
    <w:p w:rsidR="00D11360" w:rsidRPr="00D11360" w:rsidRDefault="00D11360" w:rsidP="00D11360">
      <w:pPr>
        <w:spacing w:after="0" w:line="240" w:lineRule="auto"/>
        <w:ind w:left="-426" w:right="-262"/>
        <w:jc w:val="center"/>
        <w:rPr>
          <w:rFonts w:ascii="Times New Roman" w:eastAsia="Calibri" w:hAnsi="Times New Roman" w:cs="Times New Roman"/>
          <w:b/>
          <w:sz w:val="24"/>
          <w:szCs w:val="24"/>
          <w:lang w:eastAsia="ru-RU"/>
        </w:rPr>
      </w:pPr>
      <w:r w:rsidRPr="00D11360">
        <w:rPr>
          <w:rFonts w:ascii="Times New Roman" w:eastAsia="Calibri" w:hAnsi="Times New Roman" w:cs="Times New Roman"/>
          <w:b/>
          <w:sz w:val="24"/>
          <w:szCs w:val="24"/>
          <w:lang w:val="uk-UA" w:eastAsia="ru-RU"/>
        </w:rPr>
        <w:t xml:space="preserve">ОБРАЗОВАТЕЛЬНОЕ </w:t>
      </w:r>
      <w:r w:rsidRPr="00D11360">
        <w:rPr>
          <w:rFonts w:ascii="Times New Roman" w:eastAsia="Calibri" w:hAnsi="Times New Roman" w:cs="Times New Roman"/>
          <w:b/>
          <w:sz w:val="24"/>
          <w:szCs w:val="24"/>
          <w:lang w:eastAsia="ru-RU"/>
        </w:rPr>
        <w:t xml:space="preserve"> </w:t>
      </w:r>
      <w:r w:rsidRPr="00D11360">
        <w:rPr>
          <w:rFonts w:ascii="Times New Roman" w:eastAsia="Calibri" w:hAnsi="Times New Roman" w:cs="Times New Roman"/>
          <w:b/>
          <w:sz w:val="24"/>
          <w:szCs w:val="24"/>
          <w:lang w:val="uk-UA" w:eastAsia="ru-RU"/>
        </w:rPr>
        <w:t>УЧРЕЖДЕНИЕ</w:t>
      </w:r>
    </w:p>
    <w:p w:rsidR="00D11360" w:rsidRPr="00D11360" w:rsidRDefault="00D11360" w:rsidP="00D11360">
      <w:pPr>
        <w:spacing w:after="0" w:line="240" w:lineRule="auto"/>
        <w:ind w:right="-262" w:hanging="360"/>
        <w:jc w:val="center"/>
        <w:rPr>
          <w:rFonts w:ascii="Times New Roman" w:eastAsia="Calibri" w:hAnsi="Times New Roman" w:cs="Times New Roman"/>
          <w:b/>
          <w:sz w:val="24"/>
          <w:szCs w:val="24"/>
          <w:lang w:eastAsia="ru-RU"/>
        </w:rPr>
      </w:pPr>
      <w:r w:rsidRPr="00D11360">
        <w:rPr>
          <w:rFonts w:ascii="Times New Roman" w:eastAsia="Calibri" w:hAnsi="Times New Roman" w:cs="Times New Roman"/>
          <w:b/>
          <w:sz w:val="24"/>
          <w:szCs w:val="24"/>
          <w:lang w:eastAsia="ru-RU"/>
        </w:rPr>
        <w:t>«</w:t>
      </w:r>
      <w:r w:rsidRPr="00D11360">
        <w:rPr>
          <w:rFonts w:ascii="Times New Roman" w:eastAsia="Calibri" w:hAnsi="Times New Roman" w:cs="Times New Roman"/>
          <w:b/>
          <w:sz w:val="24"/>
          <w:szCs w:val="24"/>
          <w:lang w:val="uk-UA" w:eastAsia="ru-RU"/>
        </w:rPr>
        <w:t xml:space="preserve">ЯСЛИ - САД </w:t>
      </w:r>
      <w:r w:rsidRPr="00D11360">
        <w:rPr>
          <w:rFonts w:ascii="Times New Roman" w:eastAsia="Calibri" w:hAnsi="Times New Roman" w:cs="Times New Roman"/>
          <w:b/>
          <w:sz w:val="24"/>
          <w:szCs w:val="24"/>
          <w:lang w:eastAsia="ru-RU"/>
        </w:rPr>
        <w:t xml:space="preserve"> КОМБИНИРОВАННОГО  ТИПА  </w:t>
      </w:r>
      <w:r w:rsidRPr="00D11360">
        <w:rPr>
          <w:rFonts w:ascii="Times New Roman" w:eastAsia="Calibri" w:hAnsi="Times New Roman" w:cs="Times New Roman"/>
          <w:b/>
          <w:sz w:val="24"/>
          <w:szCs w:val="24"/>
          <w:lang w:val="uk-UA" w:eastAsia="ru-RU"/>
        </w:rPr>
        <w:t>№ 111</w:t>
      </w:r>
      <w:r w:rsidRPr="00D11360">
        <w:rPr>
          <w:rFonts w:ascii="Times New Roman" w:eastAsia="Calibri" w:hAnsi="Times New Roman" w:cs="Times New Roman"/>
          <w:b/>
          <w:sz w:val="24"/>
          <w:szCs w:val="24"/>
          <w:lang w:eastAsia="ru-RU"/>
        </w:rPr>
        <w:t xml:space="preserve">  </w:t>
      </w:r>
      <w:r w:rsidRPr="00D11360">
        <w:rPr>
          <w:rFonts w:ascii="Times New Roman" w:eastAsia="Calibri" w:hAnsi="Times New Roman" w:cs="Times New Roman"/>
          <w:b/>
          <w:sz w:val="24"/>
          <w:szCs w:val="24"/>
          <w:lang w:val="uk-UA" w:eastAsia="ru-RU"/>
        </w:rPr>
        <w:t>Г</w:t>
      </w:r>
      <w:r w:rsidRPr="00D11360">
        <w:rPr>
          <w:rFonts w:ascii="Times New Roman" w:eastAsia="Calibri" w:hAnsi="Times New Roman" w:cs="Times New Roman"/>
          <w:b/>
          <w:sz w:val="24"/>
          <w:szCs w:val="24"/>
          <w:lang w:eastAsia="ru-RU"/>
        </w:rPr>
        <w:t xml:space="preserve">ОРОДА </w:t>
      </w:r>
      <w:r w:rsidRPr="00D11360">
        <w:rPr>
          <w:rFonts w:ascii="Times New Roman" w:eastAsia="Calibri" w:hAnsi="Times New Roman" w:cs="Times New Roman"/>
          <w:b/>
          <w:sz w:val="24"/>
          <w:szCs w:val="24"/>
          <w:lang w:val="uk-UA" w:eastAsia="ru-RU"/>
        </w:rPr>
        <w:t xml:space="preserve"> ДОНЕЦКА</w:t>
      </w:r>
      <w:r w:rsidRPr="00D11360">
        <w:rPr>
          <w:rFonts w:ascii="Times New Roman" w:eastAsia="Calibri" w:hAnsi="Times New Roman" w:cs="Times New Roman"/>
          <w:b/>
          <w:sz w:val="24"/>
          <w:szCs w:val="24"/>
          <w:lang w:eastAsia="ru-RU"/>
        </w:rPr>
        <w:t>»</w:t>
      </w:r>
    </w:p>
    <w:p w:rsidR="00D11360" w:rsidRPr="00D11360" w:rsidRDefault="00D11360" w:rsidP="00D11360">
      <w:pPr>
        <w:spacing w:after="0" w:line="240" w:lineRule="auto"/>
        <w:ind w:right="-262" w:hanging="360"/>
        <w:jc w:val="center"/>
        <w:rPr>
          <w:rFonts w:ascii="Times New Roman" w:eastAsia="Calibri" w:hAnsi="Times New Roman" w:cs="Times New Roman"/>
          <w:b/>
          <w:sz w:val="24"/>
          <w:szCs w:val="24"/>
          <w:lang w:eastAsia="ru-RU"/>
        </w:rPr>
      </w:pPr>
    </w:p>
    <w:p w:rsidR="002F47DC" w:rsidRDefault="002F47DC"/>
    <w:p w:rsidR="00D11360" w:rsidRDefault="00D11360"/>
    <w:p w:rsidR="00D11360" w:rsidRDefault="00D11360"/>
    <w:p w:rsidR="00D11360" w:rsidRDefault="00D11360" w:rsidP="00111618">
      <w:pPr>
        <w:jc w:val="center"/>
      </w:pPr>
    </w:p>
    <w:p w:rsidR="00D11360" w:rsidRDefault="00D11360"/>
    <w:p w:rsidR="00D11360" w:rsidRPr="00D11360" w:rsidRDefault="00D11360" w:rsidP="00D11360">
      <w:pPr>
        <w:shd w:val="clear" w:color="auto" w:fill="FFFFFF"/>
        <w:spacing w:after="0" w:line="240" w:lineRule="auto"/>
        <w:jc w:val="center"/>
        <w:rPr>
          <w:rFonts w:ascii="Calibri" w:eastAsia="Times New Roman" w:hAnsi="Calibri" w:cs="Times New Roman"/>
          <w:color w:val="000000"/>
          <w:sz w:val="28"/>
          <w:szCs w:val="28"/>
          <w:lang w:eastAsia="ru-RU"/>
        </w:rPr>
      </w:pPr>
      <w:r w:rsidRPr="00D11360">
        <w:rPr>
          <w:rFonts w:ascii="Times New Roman" w:eastAsia="Times New Roman" w:hAnsi="Times New Roman" w:cs="Times New Roman"/>
          <w:b/>
          <w:bCs/>
          <w:i/>
          <w:iCs/>
          <w:color w:val="000000"/>
          <w:sz w:val="28"/>
          <w:szCs w:val="28"/>
          <w:lang w:eastAsia="ru-RU"/>
        </w:rPr>
        <w:t>Консультация для педагогов</w:t>
      </w:r>
    </w:p>
    <w:p w:rsidR="00D11360" w:rsidRDefault="00D11360" w:rsidP="00D11360">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D11360">
        <w:rPr>
          <w:rFonts w:ascii="Times New Roman" w:eastAsia="Times New Roman" w:hAnsi="Times New Roman" w:cs="Times New Roman"/>
          <w:b/>
          <w:bCs/>
          <w:i/>
          <w:iCs/>
          <w:color w:val="000000"/>
          <w:sz w:val="28"/>
          <w:szCs w:val="28"/>
          <w:lang w:eastAsia="ru-RU"/>
        </w:rPr>
        <w:t>«Средства развития мелкой моторики рук у детей с нарушениями речи»</w:t>
      </w:r>
    </w:p>
    <w:p w:rsidR="00111618" w:rsidRPr="00D11360" w:rsidRDefault="00111618" w:rsidP="00D11360">
      <w:pPr>
        <w:shd w:val="clear" w:color="auto" w:fill="FFFFFF"/>
        <w:spacing w:after="0" w:line="240" w:lineRule="auto"/>
        <w:jc w:val="center"/>
        <w:rPr>
          <w:rFonts w:ascii="Calibri" w:eastAsia="Times New Roman" w:hAnsi="Calibri" w:cs="Times New Roman"/>
          <w:color w:val="000000"/>
          <w:sz w:val="28"/>
          <w:szCs w:val="28"/>
          <w:lang w:eastAsia="ru-RU"/>
        </w:rPr>
      </w:pPr>
    </w:p>
    <w:p w:rsidR="00111618" w:rsidRDefault="00111618" w:rsidP="0011161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64BF4307" wp14:editId="187B5A62">
            <wp:extent cx="3088432" cy="2002212"/>
            <wp:effectExtent l="0" t="0" r="0" b="0"/>
            <wp:docPr id="1" name="Рисунок 1" descr="https://remosnov.ru/wp-content/uploads/8/1/b/81b743b284472d1ac51704bf406c1e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mosnov.ru/wp-content/uploads/8/1/b/81b743b284472d1ac51704bf406c1e06.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t="21256" r="3233" b="7277"/>
                    <a:stretch/>
                  </pic:blipFill>
                  <pic:spPr bwMode="auto">
                    <a:xfrm>
                      <a:off x="0" y="0"/>
                      <a:ext cx="3086801" cy="2001155"/>
                    </a:xfrm>
                    <a:prstGeom prst="rect">
                      <a:avLst/>
                    </a:prstGeom>
                    <a:noFill/>
                    <a:ln>
                      <a:noFill/>
                    </a:ln>
                    <a:extLst>
                      <a:ext uri="{53640926-AAD7-44D8-BBD7-CCE9431645EC}">
                        <a14:shadowObscured xmlns:a14="http://schemas.microsoft.com/office/drawing/2010/main"/>
                      </a:ext>
                    </a:extLst>
                  </pic:spPr>
                </pic:pic>
              </a:graphicData>
            </a:graphic>
          </wp:inline>
        </w:drawing>
      </w:r>
    </w:p>
    <w:p w:rsidR="00111618" w:rsidRDefault="00111618" w:rsidP="00111618">
      <w:pPr>
        <w:shd w:val="clear" w:color="auto" w:fill="FFFFFF"/>
        <w:spacing w:after="0" w:line="240" w:lineRule="auto"/>
        <w:ind w:firstLine="5812"/>
        <w:rPr>
          <w:rFonts w:ascii="Times New Roman" w:eastAsia="Times New Roman" w:hAnsi="Times New Roman" w:cs="Times New Roman"/>
          <w:b/>
          <w:bCs/>
          <w:color w:val="000000"/>
          <w:sz w:val="28"/>
          <w:szCs w:val="28"/>
          <w:lang w:eastAsia="ru-RU"/>
        </w:rPr>
      </w:pPr>
    </w:p>
    <w:p w:rsidR="00111618" w:rsidRPr="00D11360" w:rsidRDefault="00111618" w:rsidP="00111618">
      <w:pPr>
        <w:shd w:val="clear" w:color="auto" w:fill="FFFFFF"/>
        <w:spacing w:after="0" w:line="240" w:lineRule="auto"/>
        <w:ind w:firstLine="5812"/>
        <w:rPr>
          <w:rFonts w:ascii="Calibri" w:eastAsia="Times New Roman" w:hAnsi="Calibri" w:cs="Times New Roman"/>
          <w:color w:val="000000"/>
          <w:lang w:eastAsia="ru-RU"/>
        </w:rPr>
      </w:pPr>
      <w:r w:rsidRPr="00D11360">
        <w:rPr>
          <w:rFonts w:ascii="Times New Roman" w:eastAsia="Times New Roman" w:hAnsi="Times New Roman" w:cs="Times New Roman"/>
          <w:b/>
          <w:bCs/>
          <w:color w:val="000000"/>
          <w:sz w:val="28"/>
          <w:szCs w:val="28"/>
          <w:lang w:eastAsia="ru-RU"/>
        </w:rPr>
        <w:t>Учитель</w:t>
      </w:r>
      <w:r>
        <w:rPr>
          <w:rFonts w:ascii="Times New Roman" w:eastAsia="Times New Roman" w:hAnsi="Times New Roman" w:cs="Times New Roman"/>
          <w:b/>
          <w:bCs/>
          <w:color w:val="000000"/>
          <w:sz w:val="28"/>
          <w:szCs w:val="28"/>
          <w:lang w:eastAsia="ru-RU"/>
        </w:rPr>
        <w:t xml:space="preserve"> – </w:t>
      </w:r>
      <w:r w:rsidRPr="00D11360">
        <w:rPr>
          <w:rFonts w:ascii="Times New Roman" w:eastAsia="Times New Roman" w:hAnsi="Times New Roman" w:cs="Times New Roman"/>
          <w:b/>
          <w:bCs/>
          <w:color w:val="000000"/>
          <w:sz w:val="28"/>
          <w:szCs w:val="28"/>
          <w:lang w:eastAsia="ru-RU"/>
        </w:rPr>
        <w:t>логопед</w:t>
      </w:r>
    </w:p>
    <w:p w:rsidR="00111618" w:rsidRPr="00D11360" w:rsidRDefault="00111618" w:rsidP="00111618">
      <w:pPr>
        <w:shd w:val="clear" w:color="auto" w:fill="FFFFFF"/>
        <w:spacing w:after="0" w:line="240" w:lineRule="auto"/>
        <w:ind w:firstLine="5812"/>
        <w:rPr>
          <w:rFonts w:ascii="Calibri" w:eastAsia="Times New Roman" w:hAnsi="Calibri" w:cs="Times New Roman"/>
          <w:color w:val="000000"/>
          <w:lang w:eastAsia="ru-RU"/>
        </w:rPr>
      </w:pPr>
      <w:proofErr w:type="spellStart"/>
      <w:r>
        <w:rPr>
          <w:rFonts w:ascii="Times New Roman" w:eastAsia="Times New Roman" w:hAnsi="Times New Roman" w:cs="Times New Roman"/>
          <w:b/>
          <w:bCs/>
          <w:color w:val="000000"/>
          <w:sz w:val="28"/>
          <w:szCs w:val="28"/>
          <w:lang w:eastAsia="ru-RU"/>
        </w:rPr>
        <w:t>Ободец</w:t>
      </w:r>
      <w:proofErr w:type="spellEnd"/>
      <w:r>
        <w:rPr>
          <w:rFonts w:ascii="Times New Roman" w:eastAsia="Times New Roman" w:hAnsi="Times New Roman" w:cs="Times New Roman"/>
          <w:b/>
          <w:bCs/>
          <w:color w:val="000000"/>
          <w:sz w:val="28"/>
          <w:szCs w:val="28"/>
          <w:lang w:eastAsia="ru-RU"/>
        </w:rPr>
        <w:t xml:space="preserve"> Н.В. </w:t>
      </w:r>
    </w:p>
    <w:p w:rsidR="00D11360" w:rsidRPr="00D11360" w:rsidRDefault="00D11360" w:rsidP="00D1136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11618" w:rsidRDefault="00111618" w:rsidP="00D11360">
      <w:pPr>
        <w:shd w:val="clear" w:color="auto" w:fill="FFFFFF"/>
        <w:spacing w:after="0" w:line="240" w:lineRule="auto"/>
        <w:rPr>
          <w:noProof/>
          <w:lang w:eastAsia="ru-RU"/>
        </w:rPr>
      </w:pPr>
    </w:p>
    <w:p w:rsidR="00D11360" w:rsidRDefault="00D11360" w:rsidP="00111618">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111618"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г. Донецк </w:t>
      </w:r>
    </w:p>
    <w:p w:rsidR="00111618" w:rsidRDefault="00A14701"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2023 </w:t>
      </w: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Default="00D11360" w:rsidP="00D1136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D11360" w:rsidRPr="00D11360" w:rsidRDefault="00D11360"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11360">
        <w:rPr>
          <w:rFonts w:ascii="Times New Roman" w:eastAsia="Times New Roman" w:hAnsi="Times New Roman" w:cs="Times New Roman"/>
          <w:b/>
          <w:bCs/>
          <w:color w:val="000000"/>
          <w:sz w:val="28"/>
          <w:szCs w:val="28"/>
          <w:lang w:eastAsia="ru-RU"/>
        </w:rPr>
        <w:t>О влиянии мелкой моторики на речевое развитие дошкольников.</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Большое стимулирующее влияние функции руки отмечают все специалисты, изучающие деятельность мозга, психику детей. По мнению М.М. Кольцовой, уровень развития речи находится в прямой зависимости от степени </w:t>
      </w:r>
      <w:proofErr w:type="spellStart"/>
      <w:r w:rsidRPr="00D11360">
        <w:rPr>
          <w:rFonts w:ascii="Times New Roman" w:eastAsia="Times New Roman" w:hAnsi="Times New Roman" w:cs="Times New Roman"/>
          <w:color w:val="000000"/>
          <w:sz w:val="28"/>
          <w:szCs w:val="28"/>
          <w:lang w:eastAsia="ru-RU"/>
        </w:rPr>
        <w:t>сформированности</w:t>
      </w:r>
      <w:proofErr w:type="spellEnd"/>
      <w:r w:rsidRPr="00D11360">
        <w:rPr>
          <w:rFonts w:ascii="Times New Roman" w:eastAsia="Times New Roman" w:hAnsi="Times New Roman" w:cs="Times New Roman"/>
          <w:color w:val="000000"/>
          <w:sz w:val="28"/>
          <w:szCs w:val="28"/>
          <w:lang w:eastAsia="ru-RU"/>
        </w:rPr>
        <w:t xml:space="preserve"> тонких движений пальцев рук.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расположена рядом с речевой областью. Такое близкое соседство двигательной проекции дает возможность оказывать большое влияние на развитие активной речи ребенка через тренировку тонких движений пальцев рук. Нервные импульсы, идущие в кору головного мозга от движущихся пальцев рук, тревожат и расположенные по соседству речевые зоны коры, стимулируя их к активной деятельности.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У большинства детей дошкольного возраста с нарушением речи выявлен недостаточный уровень </w:t>
      </w:r>
      <w:proofErr w:type="spellStart"/>
      <w:r w:rsidRPr="00D11360">
        <w:rPr>
          <w:rFonts w:ascii="Times New Roman" w:eastAsia="Times New Roman" w:hAnsi="Times New Roman" w:cs="Times New Roman"/>
          <w:color w:val="000000"/>
          <w:sz w:val="28"/>
          <w:szCs w:val="28"/>
          <w:lang w:eastAsia="ru-RU"/>
        </w:rPr>
        <w:t>сформированности</w:t>
      </w:r>
      <w:proofErr w:type="spellEnd"/>
      <w:r w:rsidRPr="00D11360">
        <w:rPr>
          <w:rFonts w:ascii="Times New Roman" w:eastAsia="Times New Roman" w:hAnsi="Times New Roman" w:cs="Times New Roman"/>
          <w:color w:val="000000"/>
          <w:sz w:val="28"/>
          <w:szCs w:val="28"/>
          <w:lang w:eastAsia="ru-RU"/>
        </w:rPr>
        <w:t xml:space="preserve"> не только общей моторики, но и тонких движений кистей и пальцев рук. Отставание в развитии тонкой моторики рук препятствует овладению навыками самообслуживания, затрудняет манипуляции с различными мелкими предметами, сдерживает развитие некоторых видов игровой деятельности.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w:t>
      </w:r>
    </w:p>
    <w:p w:rsidR="00D11360" w:rsidRPr="00D11360" w:rsidRDefault="00D11360"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11360">
        <w:rPr>
          <w:rFonts w:ascii="Times New Roman" w:eastAsia="Times New Roman" w:hAnsi="Times New Roman" w:cs="Times New Roman"/>
          <w:b/>
          <w:bCs/>
          <w:color w:val="000000"/>
          <w:sz w:val="28"/>
          <w:szCs w:val="28"/>
          <w:lang w:eastAsia="ru-RU"/>
        </w:rPr>
        <w:t>Особенности формирования мелкой моторики.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Формирование двигательных функций происходит в процессе взаимодействия ребёнка с окружающим предметным миром, через научение в процессе его общения </w:t>
      </w:r>
      <w:proofErr w:type="gramStart"/>
      <w:r w:rsidRPr="00D11360">
        <w:rPr>
          <w:rFonts w:ascii="Times New Roman" w:eastAsia="Times New Roman" w:hAnsi="Times New Roman" w:cs="Times New Roman"/>
          <w:color w:val="000000"/>
          <w:sz w:val="28"/>
          <w:szCs w:val="28"/>
          <w:lang w:eastAsia="ru-RU"/>
        </w:rPr>
        <w:t>со</w:t>
      </w:r>
      <w:proofErr w:type="gramEnd"/>
      <w:r w:rsidRPr="00D11360">
        <w:rPr>
          <w:rFonts w:ascii="Times New Roman" w:eastAsia="Times New Roman" w:hAnsi="Times New Roman" w:cs="Times New Roman"/>
          <w:color w:val="000000"/>
          <w:sz w:val="28"/>
          <w:szCs w:val="28"/>
          <w:lang w:eastAsia="ru-RU"/>
        </w:rPr>
        <w:t xml:space="preserve"> взрослыми.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Существует мнение, что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Двигательная активность ребёнка, способствующая развитию тонких движений кистей и пальцев рук (ручной ловкости), оказывает стимулирующее влияние на речевую функцию ребёнка, на развитие у него сенсорной моторной сторон речи.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Словесное сопровождение со стороны взрослого предметных действий ребёнка с называнием предметов, их свойств, назначения и обозначением в пространстве, последовательности в характере выполняемых </w:t>
      </w:r>
      <w:r w:rsidRPr="00D11360">
        <w:rPr>
          <w:rFonts w:ascii="Times New Roman" w:eastAsia="Times New Roman" w:hAnsi="Times New Roman" w:cs="Times New Roman"/>
          <w:color w:val="000000"/>
          <w:sz w:val="28"/>
          <w:szCs w:val="28"/>
          <w:lang w:eastAsia="ru-RU"/>
        </w:rPr>
        <w:lastRenderedPageBreak/>
        <w:t>действий способствует освоению родного языка и развитию собственной речи ребёнка.</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Кроме того,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 У детей повышается мотивация к таким занятиям, проявляется осмысленность при выполнении заданий.</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Для развития тонкой моторики рук можно использовать различный спортивный инвентарь и некоторые мелкие предметы:</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скакалки;</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мячи;</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гимнастические палки;</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кольца;</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палочки;</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флажки;</w:t>
      </w:r>
    </w:p>
    <w:p w:rsidR="00D11360" w:rsidRPr="00D11360" w:rsidRDefault="00D11360" w:rsidP="00D11360">
      <w:pPr>
        <w:numPr>
          <w:ilvl w:val="0"/>
          <w:numId w:val="3"/>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утяжелённые мешочки.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Знакомство детей с новыми упражнениями осуществляется на физкультурных занятиях. Дальнейшее формирование тонких движений рук, совершенствование двигательных навыков осуществляется во время гимнастики, </w:t>
      </w:r>
      <w:proofErr w:type="spellStart"/>
      <w:r w:rsidRPr="00D11360">
        <w:rPr>
          <w:rFonts w:ascii="Times New Roman" w:eastAsia="Times New Roman" w:hAnsi="Times New Roman" w:cs="Times New Roman"/>
          <w:color w:val="000000"/>
          <w:sz w:val="28"/>
          <w:szCs w:val="28"/>
          <w:lang w:eastAsia="ru-RU"/>
        </w:rPr>
        <w:t>физминуток</w:t>
      </w:r>
      <w:proofErr w:type="spellEnd"/>
      <w:r w:rsidRPr="00D11360">
        <w:rPr>
          <w:rFonts w:ascii="Times New Roman" w:eastAsia="Times New Roman" w:hAnsi="Times New Roman" w:cs="Times New Roman"/>
          <w:color w:val="000000"/>
          <w:sz w:val="28"/>
          <w:szCs w:val="28"/>
          <w:lang w:eastAsia="ru-RU"/>
        </w:rPr>
        <w:t>, прогулки.</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Значительное место в работе с детьми по развитию тонкой моторики рук отводится упражнениям с малыми мячами: разными по размеру, материалу, расцветке, фактуре, структуре, функциональному назначению.</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Такое многообразие малых мячей позволяет:</w:t>
      </w:r>
    </w:p>
    <w:p w:rsidR="00D11360" w:rsidRPr="00D11360" w:rsidRDefault="00D11360" w:rsidP="00D11360">
      <w:pPr>
        <w:numPr>
          <w:ilvl w:val="0"/>
          <w:numId w:val="4"/>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учитывать индивидуальные, возрастные, физические особенности ребёнка;</w:t>
      </w:r>
    </w:p>
    <w:p w:rsidR="00D11360" w:rsidRPr="00D11360" w:rsidRDefault="00D11360" w:rsidP="00D11360">
      <w:pPr>
        <w:numPr>
          <w:ilvl w:val="0"/>
          <w:numId w:val="4"/>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обучить ребенка сравнивать предметы через мышечное чувство, зрительную и тактильную чувствительность в процессе действий;</w:t>
      </w:r>
    </w:p>
    <w:p w:rsidR="00D11360" w:rsidRPr="00D11360" w:rsidRDefault="00D11360" w:rsidP="00D11360">
      <w:pPr>
        <w:numPr>
          <w:ilvl w:val="0"/>
          <w:numId w:val="4"/>
        </w:numPr>
        <w:shd w:val="clear" w:color="auto" w:fill="FFFFFF"/>
        <w:spacing w:before="30" w:after="30" w:line="240" w:lineRule="auto"/>
        <w:ind w:left="1070"/>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познакомить дошкольников с названиями конкретных действий, различных признаков и свой</w:t>
      </w:r>
      <w:proofErr w:type="gramStart"/>
      <w:r w:rsidRPr="00D11360">
        <w:rPr>
          <w:rFonts w:ascii="Times New Roman" w:eastAsia="Times New Roman" w:hAnsi="Times New Roman" w:cs="Times New Roman"/>
          <w:color w:val="000000"/>
          <w:sz w:val="28"/>
          <w:szCs w:val="28"/>
          <w:lang w:eastAsia="ru-RU"/>
        </w:rPr>
        <w:t>ств пр</w:t>
      </w:r>
      <w:proofErr w:type="gramEnd"/>
      <w:r w:rsidRPr="00D11360">
        <w:rPr>
          <w:rFonts w:ascii="Times New Roman" w:eastAsia="Times New Roman" w:hAnsi="Times New Roman" w:cs="Times New Roman"/>
          <w:color w:val="000000"/>
          <w:sz w:val="28"/>
          <w:szCs w:val="28"/>
          <w:lang w:eastAsia="ru-RU"/>
        </w:rPr>
        <w:t>едметов, что в дальнейшем позволить им давать развёрнутое описание разных мячей и выполняемых с ними манипуляций.</w:t>
      </w:r>
    </w:p>
    <w:p w:rsidR="00D11360" w:rsidRPr="00D11360" w:rsidRDefault="00D11360"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D11360">
        <w:rPr>
          <w:rFonts w:ascii="Times New Roman" w:eastAsia="Times New Roman" w:hAnsi="Times New Roman" w:cs="Times New Roman"/>
          <w:b/>
          <w:bCs/>
          <w:color w:val="000000"/>
          <w:sz w:val="28"/>
          <w:szCs w:val="28"/>
          <w:lang w:eastAsia="ru-RU"/>
        </w:rPr>
        <w:t>Примеры упражнений для развития тонких движений пальцев рук.</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На начальном этапе вместо мяча можно использовать утяжелённый мешочек, заполненный сыпучим материалом (желательно не песком). Мешочек наполняется не слишком плотно, он не должен быть тугим. Мешочек удобнее, чем мяч, ловить одной рукой, при падении на пол он не укатывается, ребёнок лучше чувствует его в руке.</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Можно выполнять такие упражнения:</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r w:rsidRPr="00D11360">
        <w:rPr>
          <w:rFonts w:ascii="Times New Roman" w:eastAsia="Times New Roman" w:hAnsi="Times New Roman" w:cs="Times New Roman"/>
          <w:i/>
          <w:iCs/>
          <w:color w:val="000000"/>
          <w:sz w:val="28"/>
          <w:szCs w:val="28"/>
          <w:lang w:eastAsia="ru-RU"/>
        </w:rPr>
        <w:t>Упражнения в перекладывании предмета.</w:t>
      </w:r>
    </w:p>
    <w:p w:rsidR="00D11360" w:rsidRPr="00D11360" w:rsidRDefault="00D11360" w:rsidP="00D11360">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lastRenderedPageBreak/>
        <w:t xml:space="preserve">Основная стойка, мешочек в правой руке. На счёт 1-2 - руки в стороны </w:t>
      </w:r>
      <w:proofErr w:type="gramStart"/>
      <w:r w:rsidRPr="00D11360">
        <w:rPr>
          <w:rFonts w:ascii="Times New Roman" w:eastAsia="Times New Roman" w:hAnsi="Times New Roman" w:cs="Times New Roman"/>
          <w:color w:val="000000"/>
          <w:sz w:val="28"/>
          <w:szCs w:val="28"/>
          <w:lang w:eastAsia="ru-RU"/>
        </w:rPr>
        <w:t>-в</w:t>
      </w:r>
      <w:proofErr w:type="gramEnd"/>
      <w:r w:rsidRPr="00D11360">
        <w:rPr>
          <w:rFonts w:ascii="Times New Roman" w:eastAsia="Times New Roman" w:hAnsi="Times New Roman" w:cs="Times New Roman"/>
          <w:color w:val="000000"/>
          <w:sz w:val="28"/>
          <w:szCs w:val="28"/>
          <w:lang w:eastAsia="ru-RU"/>
        </w:rPr>
        <w:t>дох; 3-4 - руки вниз перед собой (или за спину), мешочек переложить в левую руку - выдох. То же, мешочек в левой руке.</w:t>
      </w:r>
    </w:p>
    <w:p w:rsidR="00D11360" w:rsidRPr="00D11360" w:rsidRDefault="00D11360" w:rsidP="00D11360">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Основная стойка, мешочек в правой руке. На счёт 1 - руки в стороны; 2 -правую согнутую ногу поднять, спина прямая; переложить мешочек под коленом в левую руку; 3 - руки в стороны, ногу опустить; 4 - исходное положение. То же, но согнуть и поднять левую ногу.</w:t>
      </w:r>
    </w:p>
    <w:p w:rsidR="00D11360" w:rsidRPr="00D11360" w:rsidRDefault="00D11360" w:rsidP="00D11360">
      <w:pPr>
        <w:numPr>
          <w:ilvl w:val="0"/>
          <w:numId w:val="6"/>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proofErr w:type="gramStart"/>
      <w:r w:rsidRPr="00D11360">
        <w:rPr>
          <w:rFonts w:ascii="Times New Roman" w:eastAsia="Times New Roman" w:hAnsi="Times New Roman" w:cs="Times New Roman"/>
          <w:color w:val="000000"/>
          <w:sz w:val="28"/>
          <w:szCs w:val="28"/>
          <w:lang w:eastAsia="ru-RU"/>
        </w:rPr>
        <w:t>Положение</w:t>
      </w:r>
      <w:proofErr w:type="gramEnd"/>
      <w:r w:rsidRPr="00D11360">
        <w:rPr>
          <w:rFonts w:ascii="Times New Roman" w:eastAsia="Times New Roman" w:hAnsi="Times New Roman" w:cs="Times New Roman"/>
          <w:color w:val="000000"/>
          <w:sz w:val="28"/>
          <w:szCs w:val="28"/>
          <w:lang w:eastAsia="ru-RU"/>
        </w:rPr>
        <w:t xml:space="preserve"> сидя, ноги врозь, мешочек в правой руке у бедра. На счёт 1 -руки в стороны - вдох; 2-3 - наклон к левой ноге, переложить мешочек в левую руку - выдох; 4 - </w:t>
      </w:r>
      <w:proofErr w:type="spellStart"/>
      <w:r w:rsidRPr="00D11360">
        <w:rPr>
          <w:rFonts w:ascii="Times New Roman" w:eastAsia="Times New Roman" w:hAnsi="Times New Roman" w:cs="Times New Roman"/>
          <w:color w:val="000000"/>
          <w:sz w:val="28"/>
          <w:szCs w:val="28"/>
          <w:lang w:eastAsia="ru-RU"/>
        </w:rPr>
        <w:t>и.п</w:t>
      </w:r>
      <w:proofErr w:type="spellEnd"/>
      <w:r w:rsidRPr="00D11360">
        <w:rPr>
          <w:rFonts w:ascii="Times New Roman" w:eastAsia="Times New Roman" w:hAnsi="Times New Roman" w:cs="Times New Roman"/>
          <w:color w:val="000000"/>
          <w:sz w:val="28"/>
          <w:szCs w:val="28"/>
          <w:lang w:eastAsia="ru-RU"/>
        </w:rPr>
        <w:t>. То же, наклон к правой ноге.</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r w:rsidRPr="00D11360">
        <w:rPr>
          <w:rFonts w:ascii="Times New Roman" w:eastAsia="Times New Roman" w:hAnsi="Times New Roman" w:cs="Times New Roman"/>
          <w:i/>
          <w:iCs/>
          <w:color w:val="000000"/>
          <w:sz w:val="28"/>
          <w:szCs w:val="28"/>
          <w:lang w:eastAsia="ru-RU"/>
        </w:rPr>
        <w:t>Упражнения в подбрасывании предмета, перебрасывании и ловли (жонглирование одним предметом).</w:t>
      </w:r>
    </w:p>
    <w:p w:rsidR="00D11360" w:rsidRPr="00D11360" w:rsidRDefault="00D11360" w:rsidP="00D11360">
      <w:pPr>
        <w:numPr>
          <w:ilvl w:val="0"/>
          <w:numId w:val="7"/>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Стойка ноги врозь, мешочек в правой руке. На счёт 1-2 - подбросить мешочек перед собой, поймать его двумя руками; 3-4 - то же. То же, мешочек в левой руке.</w:t>
      </w:r>
    </w:p>
    <w:p w:rsidR="00D11360" w:rsidRPr="00D11360" w:rsidRDefault="00D11360" w:rsidP="00D11360">
      <w:pPr>
        <w:numPr>
          <w:ilvl w:val="0"/>
          <w:numId w:val="7"/>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Стойка ноги врозь, мешочек в правой руке. На счёт 1-4 - подбросить перед собой мешочек, сделать хлопок, поймать мешочек двумя руками. То же, мешочек в левой руке.</w:t>
      </w:r>
    </w:p>
    <w:p w:rsidR="00D11360" w:rsidRPr="00D11360" w:rsidRDefault="00D11360" w:rsidP="00D11360">
      <w:pPr>
        <w:numPr>
          <w:ilvl w:val="0"/>
          <w:numId w:val="7"/>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Стойка ноги врозь, мешочек в правой руке. На счёт 1-4 - подбрасывать мешочек и ловить правой рукой; то же левой рукой.</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r w:rsidRPr="00D11360">
        <w:rPr>
          <w:rFonts w:ascii="Times New Roman" w:eastAsia="Times New Roman" w:hAnsi="Times New Roman" w:cs="Times New Roman"/>
          <w:i/>
          <w:iCs/>
          <w:color w:val="000000"/>
          <w:sz w:val="28"/>
          <w:szCs w:val="28"/>
          <w:lang w:eastAsia="ru-RU"/>
        </w:rPr>
        <w:t>Упражнения в бросках и ловле предметов в парах.</w:t>
      </w:r>
    </w:p>
    <w:p w:rsidR="00D11360" w:rsidRPr="00D11360" w:rsidRDefault="00D11360" w:rsidP="00D11360">
      <w:pPr>
        <w:numPr>
          <w:ilvl w:val="0"/>
          <w:numId w:val="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Броски и ловля мешочков двумя руками, дети стоят на расстоянии 2-4 м друг от друга.</w:t>
      </w:r>
    </w:p>
    <w:p w:rsidR="00D11360" w:rsidRPr="00D11360" w:rsidRDefault="00D11360" w:rsidP="00D11360">
      <w:pPr>
        <w:numPr>
          <w:ilvl w:val="0"/>
          <w:numId w:val="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Перебрасывание мешочка друг другу одной рукой. То же другой рукой</w:t>
      </w:r>
    </w:p>
    <w:p w:rsidR="00D11360" w:rsidRPr="00D11360" w:rsidRDefault="00D11360" w:rsidP="00D11360">
      <w:pPr>
        <w:numPr>
          <w:ilvl w:val="0"/>
          <w:numId w:val="8"/>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Одновременный бросок мешочков друг другу двумя руками с последующей их ловлей.</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r w:rsidRPr="00D11360">
        <w:rPr>
          <w:rFonts w:ascii="Times New Roman" w:eastAsia="Times New Roman" w:hAnsi="Times New Roman" w:cs="Times New Roman"/>
          <w:i/>
          <w:iCs/>
          <w:color w:val="000000"/>
          <w:sz w:val="28"/>
          <w:szCs w:val="28"/>
          <w:lang w:eastAsia="ru-RU"/>
        </w:rPr>
        <w:t>Групповые упражнения в передаче,</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proofErr w:type="gramStart"/>
      <w:r w:rsidRPr="00D11360">
        <w:rPr>
          <w:rFonts w:ascii="Times New Roman" w:eastAsia="Times New Roman" w:hAnsi="Times New Roman" w:cs="Times New Roman"/>
          <w:i/>
          <w:iCs/>
          <w:color w:val="000000"/>
          <w:sz w:val="28"/>
          <w:szCs w:val="28"/>
          <w:lang w:eastAsia="ru-RU"/>
        </w:rPr>
        <w:t>подбрасывании</w:t>
      </w:r>
      <w:proofErr w:type="gramEnd"/>
      <w:r w:rsidRPr="00D11360">
        <w:rPr>
          <w:rFonts w:ascii="Times New Roman" w:eastAsia="Times New Roman" w:hAnsi="Times New Roman" w:cs="Times New Roman"/>
          <w:i/>
          <w:iCs/>
          <w:color w:val="000000"/>
          <w:sz w:val="28"/>
          <w:szCs w:val="28"/>
          <w:lang w:eastAsia="ru-RU"/>
        </w:rPr>
        <w:t xml:space="preserve"> и ловле предмета.</w:t>
      </w:r>
    </w:p>
    <w:p w:rsidR="00D11360" w:rsidRPr="00D11360" w:rsidRDefault="00D11360" w:rsidP="00D11360">
      <w:pPr>
        <w:numPr>
          <w:ilvl w:val="0"/>
          <w:numId w:val="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Дети сидят по-турецки по кругу. Передача мешочков друг другу под музыкальное сопровождение. Музыка замолкает - передача прекращается с возобновлением музыки игра продолжается.</w:t>
      </w:r>
    </w:p>
    <w:p w:rsidR="00D11360" w:rsidRPr="00D11360" w:rsidRDefault="00D11360" w:rsidP="00D11360">
      <w:pPr>
        <w:numPr>
          <w:ilvl w:val="0"/>
          <w:numId w:val="9"/>
        </w:numPr>
        <w:shd w:val="clear" w:color="auto" w:fill="FFFFFF"/>
        <w:spacing w:before="100" w:beforeAutospacing="1" w:after="100" w:afterAutospacing="1" w:line="240" w:lineRule="auto"/>
        <w:ind w:left="0" w:firstLine="568"/>
        <w:jc w:val="both"/>
        <w:rPr>
          <w:rFonts w:ascii="Calibri" w:eastAsia="Times New Roman" w:hAnsi="Calibri" w:cs="Arial"/>
          <w:color w:val="000000"/>
          <w:lang w:eastAsia="ru-RU"/>
        </w:rPr>
      </w:pPr>
      <w:r w:rsidRPr="00D11360">
        <w:rPr>
          <w:rFonts w:ascii="Times New Roman" w:eastAsia="Times New Roman" w:hAnsi="Times New Roman" w:cs="Times New Roman"/>
          <w:color w:val="000000"/>
          <w:sz w:val="28"/>
          <w:szCs w:val="28"/>
          <w:lang w:eastAsia="ru-RU"/>
        </w:rPr>
        <w:t xml:space="preserve">Дети стоят по кругу, водящий - в центре с мешочком в руках. Подбрасывая мешочек вверх, водящий называет имя одного из игроков, тот должен поймать мешочек. </w:t>
      </w:r>
      <w:proofErr w:type="gramStart"/>
      <w:r w:rsidRPr="00D11360">
        <w:rPr>
          <w:rFonts w:ascii="Times New Roman" w:eastAsia="Times New Roman" w:hAnsi="Times New Roman" w:cs="Times New Roman"/>
          <w:color w:val="000000"/>
          <w:sz w:val="28"/>
          <w:szCs w:val="28"/>
          <w:lang w:eastAsia="ru-RU"/>
        </w:rPr>
        <w:t>Поймавший</w:t>
      </w:r>
      <w:proofErr w:type="gramEnd"/>
      <w:r w:rsidRPr="00D11360">
        <w:rPr>
          <w:rFonts w:ascii="Times New Roman" w:eastAsia="Times New Roman" w:hAnsi="Times New Roman" w:cs="Times New Roman"/>
          <w:color w:val="000000"/>
          <w:sz w:val="28"/>
          <w:szCs w:val="28"/>
          <w:lang w:eastAsia="ru-RU"/>
        </w:rPr>
        <w:t xml:space="preserve"> становится водящим.</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Навыки, сформированные в упражнениях с утяжелёнными мешочками, переносятся затем на аналогичные упражнения с другими предметами: матерчатыми, а затем резиновыми мячами, кольцами и т. д. Матерчатый мяч (размером с теннисный</w:t>
      </w:r>
      <w:proofErr w:type="gramStart"/>
      <w:r w:rsidRPr="00D11360">
        <w:rPr>
          <w:rFonts w:ascii="Times New Roman" w:eastAsia="Times New Roman" w:hAnsi="Times New Roman" w:cs="Times New Roman"/>
          <w:color w:val="000000"/>
          <w:sz w:val="28"/>
          <w:szCs w:val="28"/>
          <w:lang w:eastAsia="ru-RU"/>
        </w:rPr>
        <w:t>)и</w:t>
      </w:r>
      <w:proofErr w:type="gramEnd"/>
      <w:r w:rsidRPr="00D11360">
        <w:rPr>
          <w:rFonts w:ascii="Times New Roman" w:eastAsia="Times New Roman" w:hAnsi="Times New Roman" w:cs="Times New Roman"/>
          <w:color w:val="000000"/>
          <w:sz w:val="28"/>
          <w:szCs w:val="28"/>
          <w:lang w:eastAsia="ru-RU"/>
        </w:rPr>
        <w:t xml:space="preserve">зготавливается из любой ветоши, </w:t>
      </w:r>
      <w:r w:rsidRPr="00D11360">
        <w:rPr>
          <w:rFonts w:ascii="Times New Roman" w:eastAsia="Times New Roman" w:hAnsi="Times New Roman" w:cs="Times New Roman"/>
          <w:color w:val="000000"/>
          <w:sz w:val="28"/>
          <w:szCs w:val="28"/>
          <w:lang w:eastAsia="ru-RU"/>
        </w:rPr>
        <w:lastRenderedPageBreak/>
        <w:t>плотно скатанной и шар, который затем обшивается тканью. Кольца изготавливаются диаметром 20-25 см, толщиной 0,5-1 см. Они могут быть деревянные или пластмассовые. Можно изготовить даже из фанеры или толстого картона, обмотав их каким-нибудь ленточным материалом.</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w:t>
      </w:r>
    </w:p>
    <w:p w:rsidR="00A14701" w:rsidRDefault="00A14701" w:rsidP="00A14701">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D11360" w:rsidRPr="00D11360" w:rsidRDefault="00D11360" w:rsidP="00A14701">
      <w:pPr>
        <w:shd w:val="clear" w:color="auto" w:fill="FFFFFF"/>
        <w:spacing w:after="0" w:line="240" w:lineRule="auto"/>
        <w:jc w:val="both"/>
        <w:rPr>
          <w:rFonts w:ascii="Calibri" w:eastAsia="Times New Roman" w:hAnsi="Calibri" w:cs="Times New Roman"/>
          <w:color w:val="000000"/>
          <w:lang w:eastAsia="ru-RU"/>
        </w:rPr>
      </w:pPr>
      <w:r w:rsidRPr="00D11360">
        <w:rPr>
          <w:rFonts w:ascii="Times New Roman" w:eastAsia="Times New Roman" w:hAnsi="Times New Roman" w:cs="Times New Roman"/>
          <w:b/>
          <w:bCs/>
          <w:color w:val="000000"/>
          <w:sz w:val="28"/>
          <w:szCs w:val="28"/>
          <w:lang w:eastAsia="ru-RU"/>
        </w:rPr>
        <w:t>Заключение.</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 xml:space="preserve">При регулярной и систематической работе по развитию мелкой моторики дошкольников, проведении подобных упражнений, у детей значительно улучшаются показатели выполнения моторных проб на статическую и динамическую координацию, на переключаемость, одновременность и отчетливость движений, улучшаются графо-моторные навыки, уменьшается количество </w:t>
      </w:r>
      <w:proofErr w:type="spellStart"/>
      <w:r w:rsidRPr="00D11360">
        <w:rPr>
          <w:rFonts w:ascii="Times New Roman" w:eastAsia="Times New Roman" w:hAnsi="Times New Roman" w:cs="Times New Roman"/>
          <w:color w:val="000000"/>
          <w:sz w:val="28"/>
          <w:szCs w:val="28"/>
          <w:lang w:eastAsia="ru-RU"/>
        </w:rPr>
        <w:t>синкинезий</w:t>
      </w:r>
      <w:proofErr w:type="spellEnd"/>
      <w:r w:rsidRPr="00D11360">
        <w:rPr>
          <w:rFonts w:ascii="Times New Roman" w:eastAsia="Times New Roman" w:hAnsi="Times New Roman" w:cs="Times New Roman"/>
          <w:color w:val="000000"/>
          <w:sz w:val="28"/>
          <w:szCs w:val="28"/>
          <w:lang w:eastAsia="ru-RU"/>
        </w:rPr>
        <w:t xml:space="preserve"> и тремора пальцев.</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Движения дошкольников становятся более уверенными, повышается темп их выполнения.</w:t>
      </w:r>
    </w:p>
    <w:p w:rsidR="00D11360" w:rsidRPr="00D11360" w:rsidRDefault="00D11360" w:rsidP="00D11360">
      <w:pPr>
        <w:shd w:val="clear" w:color="auto" w:fill="FFFFFF"/>
        <w:spacing w:after="0" w:line="240" w:lineRule="auto"/>
        <w:ind w:firstLine="850"/>
        <w:jc w:val="both"/>
        <w:rPr>
          <w:rFonts w:ascii="Calibri" w:eastAsia="Times New Roman" w:hAnsi="Calibri" w:cs="Times New Roman"/>
          <w:color w:val="000000"/>
          <w:lang w:eastAsia="ru-RU"/>
        </w:rPr>
      </w:pPr>
      <w:r w:rsidRPr="00D11360">
        <w:rPr>
          <w:rFonts w:ascii="Times New Roman" w:eastAsia="Times New Roman" w:hAnsi="Times New Roman" w:cs="Times New Roman"/>
          <w:color w:val="000000"/>
          <w:sz w:val="28"/>
          <w:szCs w:val="28"/>
          <w:lang w:eastAsia="ru-RU"/>
        </w:rPr>
        <w:t>Кроме того, такое разнообразное сочетание разных видов деятельности на одном занятии позволяет увлечь и заинтересовать детей, и в игровой форме не только комплексно развивать все параметры мелкой моторики, но и различные психические процессы: зрительно-пространственные функции, память, внимание, мышление, восприятие и, конечно же, речь.</w:t>
      </w:r>
    </w:p>
    <w:p w:rsidR="00D11360" w:rsidRPr="00D11360" w:rsidRDefault="00D11360" w:rsidP="00D11360">
      <w:pPr>
        <w:shd w:val="clear" w:color="auto" w:fill="FFFFFF"/>
        <w:spacing w:after="0" w:line="240" w:lineRule="auto"/>
        <w:jc w:val="center"/>
        <w:rPr>
          <w:rFonts w:ascii="Calibri" w:eastAsia="Times New Roman" w:hAnsi="Calibri" w:cs="Times New Roman"/>
          <w:color w:val="000000"/>
          <w:lang w:eastAsia="ru-RU"/>
        </w:rPr>
      </w:pPr>
      <w:r w:rsidRPr="00D11360">
        <w:rPr>
          <w:rFonts w:ascii="Times New Roman" w:eastAsia="Times New Roman" w:hAnsi="Times New Roman" w:cs="Times New Roman"/>
          <w:b/>
          <w:bCs/>
          <w:color w:val="000000"/>
          <w:sz w:val="28"/>
          <w:szCs w:val="28"/>
          <w:lang w:eastAsia="ru-RU"/>
        </w:rPr>
        <w:t>Литература</w:t>
      </w:r>
    </w:p>
    <w:p w:rsidR="00D11360" w:rsidRPr="00D11360" w:rsidRDefault="00A14701"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1. </w:t>
      </w:r>
      <w:r w:rsidR="00D11360" w:rsidRPr="00D11360">
        <w:rPr>
          <w:rFonts w:ascii="Times New Roman" w:eastAsia="Times New Roman" w:hAnsi="Times New Roman" w:cs="Times New Roman"/>
          <w:color w:val="000000"/>
          <w:sz w:val="28"/>
          <w:szCs w:val="28"/>
          <w:lang w:eastAsia="ru-RU"/>
        </w:rPr>
        <w:t>Кольцова М. М. Ребенок учится говорить. - М.: «Сов. Россия», 1973</w:t>
      </w:r>
    </w:p>
    <w:p w:rsidR="00D11360" w:rsidRPr="00D11360" w:rsidRDefault="00A14701"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2. </w:t>
      </w:r>
      <w:proofErr w:type="spellStart"/>
      <w:r w:rsidR="00D11360" w:rsidRPr="00D11360">
        <w:rPr>
          <w:rFonts w:ascii="Times New Roman" w:eastAsia="Times New Roman" w:hAnsi="Times New Roman" w:cs="Times New Roman"/>
          <w:color w:val="000000"/>
          <w:sz w:val="28"/>
          <w:szCs w:val="28"/>
          <w:lang w:eastAsia="ru-RU"/>
        </w:rPr>
        <w:t>Крупенчук</w:t>
      </w:r>
      <w:proofErr w:type="spellEnd"/>
      <w:r w:rsidR="00D11360" w:rsidRPr="00D11360">
        <w:rPr>
          <w:rFonts w:ascii="Times New Roman" w:eastAsia="Times New Roman" w:hAnsi="Times New Roman" w:cs="Times New Roman"/>
          <w:color w:val="000000"/>
          <w:sz w:val="28"/>
          <w:szCs w:val="28"/>
          <w:lang w:eastAsia="ru-RU"/>
        </w:rPr>
        <w:t xml:space="preserve"> О. Пальчиковые игры. Для детей 4-7 лет. ФГОС ДО. - СПб</w:t>
      </w:r>
      <w:proofErr w:type="gramStart"/>
      <w:r w:rsidR="00D11360" w:rsidRPr="00D11360">
        <w:rPr>
          <w:rFonts w:ascii="Times New Roman" w:eastAsia="Times New Roman" w:hAnsi="Times New Roman" w:cs="Times New Roman"/>
          <w:color w:val="000000"/>
          <w:sz w:val="28"/>
          <w:szCs w:val="28"/>
          <w:lang w:eastAsia="ru-RU"/>
        </w:rPr>
        <w:t xml:space="preserve">.: </w:t>
      </w:r>
      <w:proofErr w:type="gramEnd"/>
      <w:r w:rsidR="00D11360" w:rsidRPr="00D11360">
        <w:rPr>
          <w:rFonts w:ascii="Times New Roman" w:eastAsia="Times New Roman" w:hAnsi="Times New Roman" w:cs="Times New Roman"/>
          <w:color w:val="000000"/>
          <w:sz w:val="28"/>
          <w:szCs w:val="28"/>
          <w:lang w:eastAsia="ru-RU"/>
        </w:rPr>
        <w:t>Литера, 2016. — 32 с.</w:t>
      </w:r>
    </w:p>
    <w:p w:rsidR="00D11360" w:rsidRPr="00D11360" w:rsidRDefault="00A14701" w:rsidP="00A14701">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eastAsia="ru-RU"/>
        </w:rPr>
        <w:t xml:space="preserve">3. </w:t>
      </w:r>
      <w:bookmarkStart w:id="0" w:name="_GoBack"/>
      <w:bookmarkEnd w:id="0"/>
      <w:r w:rsidR="00D11360" w:rsidRPr="00D11360">
        <w:rPr>
          <w:rFonts w:ascii="Times New Roman" w:eastAsia="Times New Roman" w:hAnsi="Times New Roman" w:cs="Times New Roman"/>
          <w:color w:val="000000"/>
          <w:sz w:val="28"/>
          <w:szCs w:val="28"/>
          <w:lang w:eastAsia="ru-RU"/>
        </w:rPr>
        <w:t>Ткаченко Т. С пальчиками играем, речь развиваем. Для детей 3-5 лет. - Екатеринбург</w:t>
      </w:r>
      <w:proofErr w:type="gramStart"/>
      <w:r w:rsidR="00D11360" w:rsidRPr="00D11360">
        <w:rPr>
          <w:rFonts w:ascii="Times New Roman" w:eastAsia="Times New Roman" w:hAnsi="Times New Roman" w:cs="Times New Roman"/>
          <w:color w:val="000000"/>
          <w:sz w:val="28"/>
          <w:szCs w:val="28"/>
          <w:lang w:eastAsia="ru-RU"/>
        </w:rPr>
        <w:t xml:space="preserve">.: </w:t>
      </w:r>
      <w:proofErr w:type="gramEnd"/>
      <w:r w:rsidR="00D11360" w:rsidRPr="00D11360">
        <w:rPr>
          <w:rFonts w:ascii="Times New Roman" w:eastAsia="Times New Roman" w:hAnsi="Times New Roman" w:cs="Times New Roman"/>
          <w:color w:val="000000"/>
          <w:sz w:val="28"/>
          <w:szCs w:val="28"/>
          <w:lang w:eastAsia="ru-RU"/>
        </w:rPr>
        <w:t xml:space="preserve">Издательство: </w:t>
      </w:r>
      <w:proofErr w:type="spellStart"/>
      <w:r w:rsidR="00D11360" w:rsidRPr="00D11360">
        <w:rPr>
          <w:rFonts w:ascii="Times New Roman" w:eastAsia="Times New Roman" w:hAnsi="Times New Roman" w:cs="Times New Roman"/>
          <w:color w:val="000000"/>
          <w:sz w:val="28"/>
          <w:szCs w:val="28"/>
          <w:lang w:eastAsia="ru-RU"/>
        </w:rPr>
        <w:t>Литур</w:t>
      </w:r>
      <w:proofErr w:type="spellEnd"/>
      <w:r w:rsidR="00D11360" w:rsidRPr="00D11360">
        <w:rPr>
          <w:rFonts w:ascii="Times New Roman" w:eastAsia="Times New Roman" w:hAnsi="Times New Roman" w:cs="Times New Roman"/>
          <w:color w:val="000000"/>
          <w:sz w:val="28"/>
          <w:szCs w:val="28"/>
          <w:lang w:eastAsia="ru-RU"/>
        </w:rPr>
        <w:t>, 2016. – 48 с.</w:t>
      </w:r>
    </w:p>
    <w:p w:rsidR="00D11360" w:rsidRDefault="00D11360"/>
    <w:p w:rsidR="00D11360" w:rsidRDefault="00D11360"/>
    <w:sectPr w:rsidR="00D11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544"/>
    <w:multiLevelType w:val="multilevel"/>
    <w:tmpl w:val="FFC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864FE"/>
    <w:multiLevelType w:val="multilevel"/>
    <w:tmpl w:val="5F162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E229C"/>
    <w:multiLevelType w:val="multilevel"/>
    <w:tmpl w:val="F95CE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3E26D3"/>
    <w:multiLevelType w:val="multilevel"/>
    <w:tmpl w:val="316091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18755B"/>
    <w:multiLevelType w:val="multilevel"/>
    <w:tmpl w:val="0082B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DE5B04"/>
    <w:multiLevelType w:val="multilevel"/>
    <w:tmpl w:val="D4DE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145E7"/>
    <w:multiLevelType w:val="multilevel"/>
    <w:tmpl w:val="C756C6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963AAF"/>
    <w:multiLevelType w:val="multilevel"/>
    <w:tmpl w:val="0A2A4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8457EC"/>
    <w:multiLevelType w:val="multilevel"/>
    <w:tmpl w:val="A1B4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1F63A2"/>
    <w:multiLevelType w:val="multilevel"/>
    <w:tmpl w:val="1DA25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0"/>
  </w:num>
  <w:num w:numId="5">
    <w:abstractNumId w:val="9"/>
  </w:num>
  <w:num w:numId="6">
    <w:abstractNumId w:val="8"/>
  </w:num>
  <w:num w:numId="7">
    <w:abstractNumId w:val="3"/>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60"/>
    <w:rsid w:val="00015077"/>
    <w:rsid w:val="0001720B"/>
    <w:rsid w:val="0002071A"/>
    <w:rsid w:val="000321FA"/>
    <w:rsid w:val="00063014"/>
    <w:rsid w:val="00074CF7"/>
    <w:rsid w:val="000E33DF"/>
    <w:rsid w:val="00111618"/>
    <w:rsid w:val="001159CB"/>
    <w:rsid w:val="001979D6"/>
    <w:rsid w:val="001F21D7"/>
    <w:rsid w:val="00203565"/>
    <w:rsid w:val="00237F5C"/>
    <w:rsid w:val="00295397"/>
    <w:rsid w:val="00297060"/>
    <w:rsid w:val="002B340B"/>
    <w:rsid w:val="002C2C3E"/>
    <w:rsid w:val="002C5A97"/>
    <w:rsid w:val="002F47DC"/>
    <w:rsid w:val="00360874"/>
    <w:rsid w:val="00366F5B"/>
    <w:rsid w:val="003B4C11"/>
    <w:rsid w:val="00433214"/>
    <w:rsid w:val="004400B4"/>
    <w:rsid w:val="0049453E"/>
    <w:rsid w:val="004F4AE9"/>
    <w:rsid w:val="00513D63"/>
    <w:rsid w:val="0053325F"/>
    <w:rsid w:val="00536562"/>
    <w:rsid w:val="005A5623"/>
    <w:rsid w:val="005C2FC8"/>
    <w:rsid w:val="005E1298"/>
    <w:rsid w:val="005E5F42"/>
    <w:rsid w:val="005E7FBA"/>
    <w:rsid w:val="00614945"/>
    <w:rsid w:val="006659FB"/>
    <w:rsid w:val="006719A0"/>
    <w:rsid w:val="006A0D31"/>
    <w:rsid w:val="006F527D"/>
    <w:rsid w:val="00724CB8"/>
    <w:rsid w:val="00752B03"/>
    <w:rsid w:val="008106BB"/>
    <w:rsid w:val="00835C95"/>
    <w:rsid w:val="00894CA2"/>
    <w:rsid w:val="008A6217"/>
    <w:rsid w:val="008C3FA2"/>
    <w:rsid w:val="008E6502"/>
    <w:rsid w:val="008E7236"/>
    <w:rsid w:val="00926CF4"/>
    <w:rsid w:val="0094360A"/>
    <w:rsid w:val="00992606"/>
    <w:rsid w:val="009E1C7A"/>
    <w:rsid w:val="00A03196"/>
    <w:rsid w:val="00A14701"/>
    <w:rsid w:val="00A20680"/>
    <w:rsid w:val="00A2352D"/>
    <w:rsid w:val="00AA6F51"/>
    <w:rsid w:val="00AB7210"/>
    <w:rsid w:val="00B02FA1"/>
    <w:rsid w:val="00B41306"/>
    <w:rsid w:val="00B97B78"/>
    <w:rsid w:val="00BB0CDE"/>
    <w:rsid w:val="00BC245C"/>
    <w:rsid w:val="00CC7817"/>
    <w:rsid w:val="00CF4EFE"/>
    <w:rsid w:val="00D11360"/>
    <w:rsid w:val="00D430A3"/>
    <w:rsid w:val="00DB2352"/>
    <w:rsid w:val="00DF53DE"/>
    <w:rsid w:val="00E63B40"/>
    <w:rsid w:val="00E8799F"/>
    <w:rsid w:val="00E9059C"/>
    <w:rsid w:val="00E91E47"/>
    <w:rsid w:val="00F27348"/>
    <w:rsid w:val="00F30F58"/>
    <w:rsid w:val="00F346F7"/>
    <w:rsid w:val="00F50CB6"/>
    <w:rsid w:val="00FD195C"/>
    <w:rsid w:val="00FD4207"/>
    <w:rsid w:val="00FE6D08"/>
    <w:rsid w:val="00FF5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6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6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1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2023-10-12T17:16:00Z</dcterms:created>
  <dcterms:modified xsi:type="dcterms:W3CDTF">2023-10-12T17:31:00Z</dcterms:modified>
</cp:coreProperties>
</file>